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D7" w:rsidRDefault="005950D7" w:rsidP="005950D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  <w:t>Ребята! Родители! Внимание!!!</w:t>
      </w:r>
    </w:p>
    <w:p w:rsidR="005950D7" w:rsidRDefault="005950D7" w:rsidP="005950D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Администрация МАОУ «СОШ №</w:t>
      </w:r>
      <w:proofErr w:type="gram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3»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 доводит</w:t>
      </w:r>
      <w:proofErr w:type="gram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до вас информацию по вопросу курения обучающимися  </w:t>
      </w:r>
      <w:proofErr w:type="spellStart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продукции во время проведения уроков в школе и на ее территории. 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P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</w:pPr>
      <w:r w:rsidRPr="005950D7"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  <w:t xml:space="preserve">C 01.02.2021 окончательно вступил в силу Федеральный закон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5950D7"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5950D7">
        <w:rPr>
          <w:rFonts w:ascii="Liberation Serif" w:eastAsia="Times New Roman" w:hAnsi="Liberation Serif"/>
          <w:b/>
          <w:color w:val="333333"/>
          <w:sz w:val="24"/>
          <w:szCs w:val="24"/>
          <w:lang w:eastAsia="ru-RU"/>
        </w:rPr>
        <w:t xml:space="preserve"> продукции».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Pr="0039255F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u w:val="single"/>
          <w:lang w:eastAsia="ru-RU"/>
        </w:rPr>
      </w:pPr>
      <w:r w:rsidRPr="0039255F">
        <w:rPr>
          <w:rFonts w:ascii="Liberation Serif" w:eastAsia="Times New Roman" w:hAnsi="Liberation Serif"/>
          <w:color w:val="333333"/>
          <w:sz w:val="24"/>
          <w:szCs w:val="24"/>
          <w:u w:val="single"/>
          <w:lang w:eastAsia="ru-RU"/>
        </w:rPr>
        <w:t xml:space="preserve">В законе дано определение </w:t>
      </w:r>
      <w:proofErr w:type="spellStart"/>
      <w:r w:rsidRPr="0039255F">
        <w:rPr>
          <w:rFonts w:ascii="Liberation Serif" w:eastAsia="Times New Roman" w:hAnsi="Liberation Serif"/>
          <w:color w:val="333333"/>
          <w:sz w:val="24"/>
          <w:szCs w:val="24"/>
          <w:u w:val="single"/>
          <w:lang w:eastAsia="ru-RU"/>
        </w:rPr>
        <w:t>никотинсодержащей</w:t>
      </w:r>
      <w:proofErr w:type="spellEnd"/>
      <w:r w:rsidRPr="0039255F">
        <w:rPr>
          <w:rFonts w:ascii="Liberation Serif" w:eastAsia="Times New Roman" w:hAnsi="Liberation Serif"/>
          <w:color w:val="333333"/>
          <w:sz w:val="24"/>
          <w:szCs w:val="24"/>
          <w:u w:val="single"/>
          <w:lang w:eastAsia="ru-RU"/>
        </w:rPr>
        <w:t xml:space="preserve"> продукции. К ней относятся любые изделия, которые содержат никотин или его производные, включая соли никотина, предназначены для потребления никотина посредством сосания, жевания, нюханья или вдыхания, в том числе изделия с нагреваемым табаком (IQOS и др.), растворы, жидкости или гели с содержанием жидкого никотина в объеме не менее 0,1 мг/мл, порошки, смеси для сосания, жевания, нюханья. </w:t>
      </w:r>
    </w:p>
    <w:p w:rsidR="005950D7" w:rsidRDefault="005950D7" w:rsidP="005950D7">
      <w:pPr>
        <w:spacing w:after="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39255F" w:rsidP="005950D7">
      <w:pPr>
        <w:spacing w:after="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На территориях образовательных организаций</w:t>
      </w: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</w:t>
      </w:r>
      <w:r w:rsidR="005950D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запрещается потребление </w:t>
      </w:r>
      <w:proofErr w:type="spellStart"/>
      <w:r w:rsidR="005950D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никотинсодержащей</w:t>
      </w:r>
      <w:proofErr w:type="spellEnd"/>
      <w:r w:rsidR="005950D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продукции и использовани</w:t>
      </w: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е кальянов</w:t>
      </w:r>
      <w:r w:rsidR="005950D7"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.</w:t>
      </w:r>
    </w:p>
    <w:p w:rsidR="005950D7" w:rsidRDefault="005950D7" w:rsidP="005950D7">
      <w:pPr>
        <w:spacing w:after="0" w:line="240" w:lineRule="auto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За нарушение запрета потребления указанных видов продукции предусмотрена административная ответственность по ст. 6.24 Кодекса Российской Федерации об административных нарушениях (далее – КоАП РФ), которая предусматривает наказание в виде штрафа для граждан в размере до трех тысяч рублей.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Запрещено потребление несовершеннолетними 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никотинсодержащей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продукции, устройств для ее потребления (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вейпы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айкосы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, испарители, электронные сигареты и др.), использование кальянов. 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За нарушение указанного запрета подростки могут быть привлечены к административной ответственности по ст. 6.24 КоАП РФ, а их родители по</w:t>
      </w: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br/>
        <w:t>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 в виде штрафа в размере от ста до пятисот рублей.  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За вовлечение несовершеннолетнего в процесс потребления табака или потребления 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никотинсодержащей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продукции предусмотрена административная ответственность по ст. 6.23 КоАП РФ, которая предусматривает наказание в виде штрафа для граждан в размере от одной тысячи до двух тысяч рублей. В случае совершения указанных действий родителями или иными законными представителями несовершеннолетнего, размер штрафа для них составит от двух тысяч до трех тысяч рублей.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    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Государственный контроль и надзор за исполнением законодательства в сфере защиты прав граждан, в том числе несовершеннолетних от употребления 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никотинсодержащей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продукции осуществляют органы внутренних дел, органы по надзору в сфере защиты прав потребителей и благополучия человека (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Роспотребнадзор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), а также органы прокуратуры.           </w:t>
      </w:r>
    </w:p>
    <w:p w:rsidR="005950D7" w:rsidRDefault="005950D7" w:rsidP="005950D7">
      <w:p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</w:p>
    <w:p w:rsidR="005950D7" w:rsidRDefault="005950D7" w:rsidP="005950D7">
      <w:p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Более подробное разъяснение данного закона дает прокурор Свердловской области, можете ознакомиться по ссылке </w:t>
      </w:r>
    </w:p>
    <w:p w:rsidR="005950D7" w:rsidRDefault="005950D7" w:rsidP="005950D7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hyperlink r:id="rId5" w:tgtFrame="_blank" w:tooltip="https://epp.genproc.gov.ru/web/proc_66/activity/legal-education/explain?item=59685631" w:history="1">
        <w:r>
          <w:rPr>
            <w:rStyle w:val="a3"/>
            <w:rFonts w:ascii="Liberation Serif" w:hAnsi="Liberation Serif" w:cs="Segoe UI"/>
            <w:sz w:val="24"/>
            <w:szCs w:val="24"/>
            <w:shd w:val="clear" w:color="auto" w:fill="FFFFFF"/>
          </w:rPr>
          <w:t>https://epp.genproc.gov.ru/web/proc_66/activity/legal-education/explain?item=59685631</w:t>
        </w:r>
      </w:hyperlink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Граждане, которым станет известно о нарушениях закона о запрете потребления табака, </w:t>
      </w:r>
      <w:proofErr w:type="spellStart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никотинсодержащей</w:t>
      </w:r>
      <w:proofErr w:type="spellEnd"/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 xml:space="preserve"> продукции, использования кальянов, прежде всего несовершеннолетними, могут сообщать об этом в органы внутренних дел, органы Роспотребнадзора, а при непринятии ими действенных мер обращаться в органы прокуратуры для принятия мер прокурорского реагирования.    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hAnsi="Liberation Serif" w:cs="Segoe UI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Liberation Serif" w:eastAsia="Times New Roman" w:hAnsi="Liberation Serif"/>
          <w:color w:val="333333"/>
          <w:sz w:val="24"/>
          <w:szCs w:val="24"/>
          <w:u w:val="single"/>
          <w:lang w:eastAsia="ru-RU"/>
        </w:rPr>
        <w:t>Итак, д</w:t>
      </w:r>
      <w:r>
        <w:rPr>
          <w:rFonts w:ascii="Liberation Serif" w:hAnsi="Liberation Serif" w:cs="Segoe UI"/>
          <w:color w:val="000000"/>
          <w:sz w:val="24"/>
          <w:szCs w:val="24"/>
          <w:u w:val="single"/>
          <w:shd w:val="clear" w:color="auto" w:fill="FFFFFF"/>
        </w:rPr>
        <w:t>анное действие является административным правонарушением.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hAnsi="Liberation Serif" w:cs="Segoe UI"/>
          <w:color w:val="000000"/>
          <w:sz w:val="24"/>
          <w:szCs w:val="24"/>
          <w:u w:val="single"/>
          <w:shd w:val="clear" w:color="auto" w:fill="FFFFFF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 w:rsidRPr="005950D7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На основании 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федеральных законов и нормативных локальных актов школы:</w:t>
      </w:r>
    </w:p>
    <w:p w:rsidR="00C00F55" w:rsidRDefault="0039255F" w:rsidP="00C00F55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C00F55" w:rsidRPr="00C00F55">
        <w:rPr>
          <w:rFonts w:ascii="Liberation Serif" w:eastAsia="Times New Roman" w:hAnsi="Liberation Serif"/>
          <w:sz w:val="24"/>
          <w:szCs w:val="24"/>
          <w:lang w:eastAsia="ru-RU"/>
        </w:rPr>
        <w:t xml:space="preserve">в соответствии с Законом Российской Федерации от </w:t>
      </w:r>
      <w:r w:rsidR="00C00F55" w:rsidRPr="00C00F55">
        <w:rPr>
          <w:rFonts w:ascii="Liberation Serif" w:eastAsia="Times New Roman" w:hAnsi="Liberation Serif"/>
          <w:bCs/>
          <w:sz w:val="24"/>
          <w:szCs w:val="24"/>
          <w:lang w:eastAsia="ru-RU"/>
        </w:rPr>
        <w:t>29.12.2012 N 273</w:t>
      </w:r>
      <w:r w:rsidR="00C00F55" w:rsidRPr="00C00F55">
        <w:rPr>
          <w:rFonts w:ascii="Liberation Serif" w:eastAsia="Times New Roman" w:hAnsi="Liberation Serif" w:cs="Arial"/>
          <w:b/>
          <w:bCs/>
          <w:color w:val="553311"/>
          <w:sz w:val="24"/>
          <w:szCs w:val="24"/>
          <w:lang w:eastAsia="ru-RU"/>
        </w:rPr>
        <w:t xml:space="preserve"> </w:t>
      </w:r>
      <w:r w:rsidR="00C00F55" w:rsidRPr="00C00F55">
        <w:rPr>
          <w:rFonts w:ascii="Liberation Serif" w:eastAsia="Times New Roman" w:hAnsi="Liberation Serif"/>
          <w:sz w:val="24"/>
          <w:szCs w:val="24"/>
          <w:lang w:eastAsia="ru-RU"/>
        </w:rPr>
        <w:t xml:space="preserve">"Об образовании» (с изменениями и дополнениями), </w:t>
      </w:r>
    </w:p>
    <w:p w:rsidR="004F60B3" w:rsidRPr="00C00F55" w:rsidRDefault="0039255F" w:rsidP="00C00F55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C00F55" w:rsidRPr="00C00F55">
        <w:rPr>
          <w:rFonts w:ascii="Liberation Serif" w:eastAsia="Times New Roman" w:hAnsi="Liberation Serif"/>
          <w:sz w:val="24"/>
          <w:szCs w:val="24"/>
          <w:lang w:eastAsia="ru-RU"/>
        </w:rPr>
        <w:t>Законом Российской Федерации от 24.06.1999 № 120-ФЗ "Об основах системы профилактики безнадзорности и правонарушений несовершеннолетних".</w:t>
      </w:r>
    </w:p>
    <w:p w:rsidR="007D4A66" w:rsidRDefault="0039255F" w:rsidP="007D4A6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- Постановления</w:t>
      </w:r>
      <w:r w:rsidR="007D4A66" w:rsidRP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Правительства Свердловской области 188-ПП от 02.04.2020 года «</w:t>
      </w:r>
      <w:r w:rsid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Об </w:t>
      </w:r>
      <w:r w:rsidR="007D4A66" w:rsidRP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утверждении Порядка </w:t>
      </w:r>
      <w:r w:rsidR="007D4A66" w:rsidRPr="007D4A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межведомст</w:t>
      </w:r>
      <w:r w:rsidR="007D4A6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венного взаимодействия органов и учреждений </w:t>
      </w:r>
      <w:r w:rsidR="007D4A66" w:rsidRPr="007D4A6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системы профилактики безнадзорности и правонарушений несовершеннолетних, а также и</w:t>
      </w:r>
      <w:r w:rsidR="007D4A6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ных организаций, расположенных </w:t>
      </w:r>
      <w:r w:rsidR="007D4A66" w:rsidRPr="007D4A6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территории Свердловской области, по выявлению и учету </w:t>
      </w:r>
      <w:r w:rsidR="007D4A66" w:rsidRP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несовершеннолетних и семей, находящихся</w:t>
      </w:r>
      <w:r w:rsid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в социально опасном положении, </w:t>
      </w:r>
      <w:r w:rsidR="007D4A66" w:rsidRP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организации индивидуальной профилактической работы с несовершеннол</w:t>
      </w:r>
      <w:r w:rsid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етними и семьями, находящимися </w:t>
      </w:r>
      <w:r w:rsidR="007D4A66" w:rsidRP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 социально опасном положении</w:t>
      </w:r>
      <w:r w:rsidR="007D4A6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»</w:t>
      </w:r>
      <w:r w:rsidR="004F60B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;</w:t>
      </w:r>
    </w:p>
    <w:p w:rsidR="004F60B3" w:rsidRDefault="0039255F" w:rsidP="007D4A6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- Положения</w:t>
      </w:r>
      <w:r w:rsidR="004F60B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о запрете курения в здании школы и на прилегающей территории МАОУ «СОШ №3» от 06.09.2017 года;</w:t>
      </w:r>
    </w:p>
    <w:p w:rsidR="004F60B3" w:rsidRPr="004F60B3" w:rsidRDefault="0039255F" w:rsidP="004F60B3">
      <w:pPr>
        <w:shd w:val="clear" w:color="auto" w:fill="FFFFFF"/>
        <w:spacing w:after="0" w:line="240" w:lineRule="auto"/>
        <w:rPr>
          <w:rFonts w:ascii="Liberation Serif" w:eastAsia="Times New Roman" w:hAnsi="Liberation Serif"/>
          <w:color w:val="000000"/>
          <w:spacing w:val="8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pacing w:val="8"/>
          <w:sz w:val="24"/>
          <w:szCs w:val="24"/>
          <w:lang w:eastAsia="ru-RU"/>
        </w:rPr>
        <w:t>- Положения</w:t>
      </w:r>
      <w:r w:rsidR="004F60B3">
        <w:rPr>
          <w:rFonts w:ascii="Liberation Serif" w:eastAsia="Times New Roman" w:hAnsi="Liberation Serif"/>
          <w:color w:val="000000"/>
          <w:spacing w:val="8"/>
          <w:sz w:val="24"/>
          <w:szCs w:val="24"/>
          <w:lang w:eastAsia="ru-RU"/>
        </w:rPr>
        <w:t xml:space="preserve"> </w:t>
      </w:r>
      <w:r w:rsidR="004F60B3" w:rsidRPr="004F60B3">
        <w:rPr>
          <w:rFonts w:ascii="Liberation Serif" w:eastAsia="Times New Roman" w:hAnsi="Liberation Serif"/>
          <w:bCs/>
          <w:sz w:val="24"/>
          <w:szCs w:val="24"/>
          <w:lang w:eastAsia="ru-RU"/>
        </w:rPr>
        <w:t>о постановке обучающихся и их семей, находящихся в социально опасном по</w:t>
      </w:r>
      <w:r w:rsidR="004F60B3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ложении, на </w:t>
      </w:r>
      <w:proofErr w:type="spellStart"/>
      <w:r w:rsidR="004F60B3">
        <w:rPr>
          <w:rFonts w:ascii="Liberation Serif" w:eastAsia="Times New Roman" w:hAnsi="Liberation Serif"/>
          <w:bCs/>
          <w:sz w:val="24"/>
          <w:szCs w:val="24"/>
          <w:lang w:eastAsia="ru-RU"/>
        </w:rPr>
        <w:t>внутришкольный</w:t>
      </w:r>
      <w:proofErr w:type="spellEnd"/>
      <w:r w:rsidR="004F60B3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учет» от 31.08.2021 года</w:t>
      </w:r>
      <w:r w:rsidR="004F60B3" w:rsidRPr="004F60B3">
        <w:rPr>
          <w:rFonts w:ascii="Liberation Serif" w:eastAsia="Times New Roman" w:hAnsi="Liberation Serif"/>
          <w:bCs/>
          <w:sz w:val="24"/>
          <w:szCs w:val="24"/>
          <w:lang w:eastAsia="ru-RU"/>
        </w:rPr>
        <w:br/>
      </w:r>
    </w:p>
    <w:p w:rsidR="004F60B3" w:rsidRPr="007D4A66" w:rsidRDefault="004F60B3" w:rsidP="007D4A6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950D7" w:rsidRDefault="005950D7" w:rsidP="005950D7">
      <w:p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При выявлении подобных фактов, </w:t>
      </w:r>
      <w:r>
        <w:rPr>
          <w:rFonts w:ascii="Liberation Serif" w:hAnsi="Liberation Serif" w:cs="Segoe UI"/>
          <w:color w:val="000000"/>
          <w:sz w:val="24"/>
          <w:szCs w:val="24"/>
          <w:u w:val="single"/>
          <w:shd w:val="clear" w:color="auto" w:fill="FFFFFF"/>
        </w:rPr>
        <w:t>работник школы, выявивший данный факт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, выполняет следующие действия:</w:t>
      </w:r>
    </w:p>
    <w:p w:rsidR="005950D7" w:rsidRDefault="005950D7" w:rsidP="005950D7">
      <w:pPr>
        <w:pStyle w:val="a4"/>
        <w:numPr>
          <w:ilvl w:val="0"/>
          <w:numId w:val="1"/>
        </w:num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Ставит в известность директора школы (или дежурного администратора), классного руководителя.</w:t>
      </w:r>
    </w:p>
    <w:p w:rsidR="005950D7" w:rsidRDefault="005950D7" w:rsidP="005950D7">
      <w:pPr>
        <w:pStyle w:val="a4"/>
        <w:numPr>
          <w:ilvl w:val="0"/>
          <w:numId w:val="1"/>
        </w:num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Директор (или дежурный администратор) нажимает кнопку тревожной сигнализации. </w:t>
      </w:r>
    </w:p>
    <w:p w:rsidR="005950D7" w:rsidRDefault="005950D7" w:rsidP="005950D7">
      <w:pPr>
        <w:pStyle w:val="a4"/>
        <w:numPr>
          <w:ilvl w:val="0"/>
          <w:numId w:val="1"/>
        </w:num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По приезду сотрудников </w:t>
      </w:r>
      <w:proofErr w:type="spellStart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Росгвардии</w:t>
      </w:r>
      <w:proofErr w:type="spell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</w:t>
      </w:r>
      <w:r w:rsidRPr="005950D7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работник школы, выявивший данный факт,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делает заявление о совершении правонарушения несовершеннолетним.</w:t>
      </w:r>
    </w:p>
    <w:p w:rsidR="005950D7" w:rsidRDefault="005950D7" w:rsidP="005950D7">
      <w:pPr>
        <w:pStyle w:val="a4"/>
        <w:numPr>
          <w:ilvl w:val="0"/>
          <w:numId w:val="1"/>
        </w:num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Сотрудники </w:t>
      </w:r>
      <w:proofErr w:type="spellStart"/>
      <w:proofErr w:type="gramStart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Росгвардии</w:t>
      </w:r>
      <w:proofErr w:type="spellEnd"/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свою очередь</w:t>
      </w:r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вызывают работников МО МВД «Краснотурьинский», которые по приезду затребуют заявление.</w:t>
      </w:r>
    </w:p>
    <w:p w:rsidR="005950D7" w:rsidRDefault="005950D7" w:rsidP="005950D7">
      <w:pPr>
        <w:pStyle w:val="a4"/>
        <w:numPr>
          <w:ilvl w:val="0"/>
          <w:numId w:val="1"/>
        </w:num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При условии факта изъятия </w:t>
      </w:r>
      <w:proofErr w:type="spellStart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продукции у обучающегося данное действие оформляется актом изъятия. </w:t>
      </w:r>
    </w:p>
    <w:p w:rsidR="005950D7" w:rsidRDefault="005950D7" w:rsidP="005950D7">
      <w:pPr>
        <w:pStyle w:val="a4"/>
        <w:numPr>
          <w:ilvl w:val="0"/>
          <w:numId w:val="1"/>
        </w:numPr>
        <w:spacing w:after="0" w:line="240" w:lineRule="auto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Классный руководитель информирует законных представителей обучающегося о данном административном п</w:t>
      </w:r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равонарушении </w:t>
      </w:r>
      <w:proofErr w:type="gramStart"/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несовершеннолетнего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 и</w:t>
      </w:r>
      <w:proofErr w:type="gram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факте изъятия </w:t>
      </w:r>
      <w:proofErr w:type="spellStart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никотинсодержащей</w:t>
      </w:r>
      <w:proofErr w:type="spell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продукции под роспись. </w:t>
      </w:r>
    </w:p>
    <w:p w:rsidR="005950D7" w:rsidRDefault="005950D7" w:rsidP="005950D7">
      <w:pPr>
        <w:pStyle w:val="a4"/>
        <w:spacing w:after="0" w:line="240" w:lineRule="auto"/>
        <w:ind w:left="420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</w:p>
    <w:p w:rsidR="005950D7" w:rsidRDefault="005950D7" w:rsidP="005950D7">
      <w:pPr>
        <w:pStyle w:val="a4"/>
        <w:spacing w:after="0" w:line="240" w:lineRule="auto"/>
        <w:ind w:left="420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Далее всю процедуру дознания проводят работники </w:t>
      </w:r>
      <w:proofErr w:type="spellStart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Росгвардии</w:t>
      </w:r>
      <w:proofErr w:type="spellEnd"/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и полиция, после чего доказанный факт курения в общеобразовательном учреждении протоколируется и оформляется для наложения штрафа. </w:t>
      </w:r>
    </w:p>
    <w:p w:rsidR="005950D7" w:rsidRDefault="005950D7" w:rsidP="005950D7">
      <w:pPr>
        <w:pStyle w:val="a4"/>
        <w:spacing w:after="0" w:line="240" w:lineRule="auto"/>
        <w:ind w:left="420"/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Также данный несовершеннолетний </w:t>
      </w:r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ставится на </w:t>
      </w:r>
      <w:proofErr w:type="spellStart"/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>внутришкольный</w:t>
      </w:r>
      <w:proofErr w:type="spellEnd"/>
      <w:r w:rsidR="0039255F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учёт.</w:t>
      </w:r>
      <w:r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5950D7" w:rsidRPr="006C7CD7" w:rsidRDefault="005950D7" w:rsidP="006C7CD7">
      <w:pPr>
        <w:pStyle w:val="2"/>
        <w:shd w:val="clear" w:color="auto" w:fill="FFFFFF"/>
        <w:spacing w:before="0" w:after="240"/>
        <w:textAlignment w:val="baseline"/>
        <w:rPr>
          <w:rFonts w:ascii="Liberation Serif" w:hAnsi="Liberation Serif" w:cs="Segoe UI"/>
          <w:color w:val="auto"/>
          <w:sz w:val="24"/>
          <w:szCs w:val="24"/>
          <w:shd w:val="clear" w:color="auto" w:fill="FFFFFF"/>
        </w:rPr>
      </w:pPr>
      <w:r w:rsidRPr="006C7CD7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lastRenderedPageBreak/>
        <w:t>По решению Территориальной комиссии по делам несовершеннолетних данный обучающийся может быть поставлен на профилактический учет в ПДН и</w:t>
      </w:r>
      <w:r w:rsidR="0039255F" w:rsidRPr="006C7CD7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(или)</w:t>
      </w:r>
      <w:r w:rsidRPr="006C7CD7">
        <w:rPr>
          <w:rFonts w:ascii="Liberation Serif" w:hAnsi="Liberation Serif" w:cs="Segoe UI"/>
          <w:color w:val="000000"/>
          <w:sz w:val="24"/>
          <w:szCs w:val="24"/>
          <w:shd w:val="clear" w:color="auto" w:fill="FFFFFF"/>
        </w:rPr>
        <w:t xml:space="preserve">  </w:t>
      </w:r>
      <w:r w:rsidRPr="006C7CD7">
        <w:rPr>
          <w:rFonts w:ascii="Liberation Serif" w:hAnsi="Liberation Serif" w:cs="Segoe UI"/>
          <w:color w:val="auto"/>
          <w:sz w:val="24"/>
          <w:szCs w:val="24"/>
          <w:shd w:val="clear" w:color="auto" w:fill="FFFFFF"/>
        </w:rPr>
        <w:t xml:space="preserve">персонифицированный учет </w:t>
      </w:r>
      <w:r w:rsidR="00BA68AD" w:rsidRPr="006C7CD7">
        <w:rPr>
          <w:rFonts w:ascii="Liberation Serif" w:hAnsi="Liberation Serif" w:cs="Segoe UI"/>
          <w:color w:val="auto"/>
          <w:sz w:val="24"/>
          <w:szCs w:val="24"/>
          <w:shd w:val="clear" w:color="auto" w:fill="FFFFFF"/>
        </w:rPr>
        <w:t xml:space="preserve">в </w:t>
      </w:r>
      <w:proofErr w:type="spellStart"/>
      <w:r w:rsidR="00BA68AD" w:rsidRPr="006C7CD7">
        <w:rPr>
          <w:rFonts w:ascii="Liberation Serif" w:hAnsi="Liberation Serif" w:cs="Segoe UI"/>
          <w:color w:val="auto"/>
          <w:sz w:val="24"/>
          <w:szCs w:val="24"/>
          <w:shd w:val="clear" w:color="auto" w:fill="FFFFFF"/>
        </w:rPr>
        <w:t>ТКДНиЗП</w:t>
      </w:r>
      <w:proofErr w:type="spellEnd"/>
      <w:r w:rsidR="00BA68AD" w:rsidRPr="006C7CD7">
        <w:rPr>
          <w:rFonts w:ascii="Liberation Serif" w:hAnsi="Liberation Serif" w:cs="Segoe UI"/>
          <w:color w:val="auto"/>
          <w:sz w:val="24"/>
          <w:szCs w:val="24"/>
          <w:shd w:val="clear" w:color="auto" w:fill="FFFFFF"/>
        </w:rPr>
        <w:t xml:space="preserve"> </w:t>
      </w:r>
      <w:r w:rsidRPr="006C7CD7">
        <w:rPr>
          <w:rFonts w:ascii="Liberation Serif" w:hAnsi="Liberation Serif" w:cs="Segoe UI"/>
          <w:color w:val="auto"/>
          <w:sz w:val="24"/>
          <w:szCs w:val="24"/>
          <w:shd w:val="clear" w:color="auto" w:fill="FFFFFF"/>
        </w:rPr>
        <w:t xml:space="preserve">в соответствии  </w:t>
      </w:r>
      <w:r w:rsidR="00C8264D" w:rsidRPr="006C7CD7">
        <w:rPr>
          <w:rFonts w:ascii="Liberation Serif" w:hAnsi="Liberation Serif" w:cs="Arial"/>
          <w:color w:val="auto"/>
          <w:sz w:val="24"/>
          <w:szCs w:val="24"/>
          <w:shd w:val="clear" w:color="auto" w:fill="FFFFFF"/>
        </w:rPr>
        <w:t>с </w:t>
      </w:r>
      <w:hyperlink r:id="rId6" w:anchor="7D20K3" w:history="1">
        <w:r w:rsidR="00C8264D" w:rsidRPr="006C7CD7">
          <w:rPr>
            <w:rFonts w:ascii="Liberation Serif" w:hAnsi="Liberation Serif" w:cs="Arial"/>
            <w:color w:val="auto"/>
            <w:sz w:val="24"/>
            <w:szCs w:val="24"/>
            <w:shd w:val="clear" w:color="auto" w:fill="FFFFFF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="00C8264D" w:rsidRPr="006C7CD7">
        <w:rPr>
          <w:rFonts w:ascii="Liberation Serif" w:hAnsi="Liberation Serif" w:cs="Arial"/>
          <w:color w:val="auto"/>
          <w:sz w:val="24"/>
          <w:szCs w:val="24"/>
          <w:shd w:val="clear" w:color="auto" w:fill="FFFFFF"/>
        </w:rPr>
        <w:t>, </w:t>
      </w:r>
      <w:r w:rsidR="006C7CD7" w:rsidRPr="006C7CD7">
        <w:rPr>
          <w:rFonts w:ascii="Liberation Serif" w:eastAsia="Times New Roman" w:hAnsi="Liberation Serif" w:cs="Arial"/>
          <w:bCs/>
          <w:color w:val="auto"/>
          <w:sz w:val="24"/>
          <w:szCs w:val="24"/>
          <w:lang w:eastAsia="ru-RU"/>
        </w:rPr>
        <w:t xml:space="preserve"> </w:t>
      </w:r>
      <w:r w:rsidR="006C7CD7" w:rsidRPr="006C7CD7">
        <w:rPr>
          <w:rFonts w:ascii="Liberation Serif" w:eastAsia="Times New Roman" w:hAnsi="Liberation Serif" w:cs="Arial"/>
          <w:bCs/>
          <w:color w:val="444444"/>
          <w:sz w:val="24"/>
          <w:szCs w:val="24"/>
          <w:lang w:eastAsia="ru-RU"/>
        </w:rPr>
        <w:br/>
      </w:r>
      <w:r w:rsidR="006C7CD7">
        <w:rPr>
          <w:rFonts w:ascii="Liberation Serif" w:eastAsia="Times New Roman" w:hAnsi="Liberation Serif" w:cs="Arial"/>
          <w:bCs/>
          <w:color w:val="444444"/>
          <w:sz w:val="24"/>
          <w:szCs w:val="24"/>
          <w:lang w:eastAsia="ru-RU"/>
        </w:rPr>
        <w:t>Постановлением СО от 2 апреля 2020 года N 188-ПП «</w:t>
      </w:r>
      <w:r w:rsidR="006C7CD7" w:rsidRPr="006C7CD7">
        <w:rPr>
          <w:rFonts w:ascii="Liberation Serif" w:eastAsia="Times New Roman" w:hAnsi="Liberation Serif" w:cs="Arial"/>
          <w:bCs/>
          <w:color w:val="444444"/>
          <w:sz w:val="24"/>
          <w:szCs w:val="24"/>
          <w:lang w:eastAsia="ru-RU"/>
        </w:rPr>
        <w:t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  <w:r w:rsidR="006C7CD7">
        <w:rPr>
          <w:rFonts w:ascii="Liberation Serif" w:eastAsia="Times New Roman" w:hAnsi="Liberation Serif" w:cs="Arial"/>
          <w:bCs/>
          <w:color w:val="444444"/>
          <w:sz w:val="24"/>
          <w:szCs w:val="24"/>
          <w:lang w:eastAsia="ru-RU"/>
        </w:rPr>
        <w:t>».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Также</w:t>
      </w:r>
      <w:r w:rsidR="006C7CD7">
        <w:rPr>
          <w:rFonts w:ascii="Liberation Serif" w:eastAsia="Times New Roman" w:hAnsi="Liberation Serif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обращаем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 внимание на совершение административных правонарушений со стороны несовершеннолетних в других направлениях, </w:t>
      </w:r>
      <w:r w:rsidRPr="006C7CD7">
        <w:rPr>
          <w:rFonts w:ascii="Liberation Serif" w:eastAsia="Times New Roman" w:hAnsi="Liberation Serif"/>
          <w:sz w:val="24"/>
          <w:szCs w:val="24"/>
          <w:lang w:eastAsia="ru-RU"/>
        </w:rPr>
        <w:t>в частности дозволенности в выражениях, в грубой нецензурной брани, с их стороны. Данное правонарушение попадает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под часть 1 статьи 20.1 Кодекса об административных правонарушениях. "Мелкое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имущества".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 </w:t>
      </w:r>
    </w:p>
    <w:p w:rsidR="005950D7" w:rsidRDefault="005950D7" w:rsidP="005950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333333"/>
          <w:sz w:val="24"/>
          <w:szCs w:val="24"/>
          <w:lang w:eastAsia="ru-RU"/>
        </w:rPr>
        <w:t> </w:t>
      </w:r>
    </w:p>
    <w:p w:rsidR="005950D7" w:rsidRDefault="005950D7" w:rsidP="005950D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</w:p>
    <w:p w:rsidR="00900D93" w:rsidRP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  <w:bookmarkStart w:id="0" w:name="_GoBack"/>
      <w:bookmarkEnd w:id="0"/>
      <w:r w:rsidRPr="006C7CD7">
        <w:rPr>
          <w:rFonts w:ascii="Liberation Serif" w:hAnsi="Liberation Serif"/>
          <w:sz w:val="16"/>
          <w:szCs w:val="16"/>
        </w:rPr>
        <w:t>Исп.</w:t>
      </w:r>
    </w:p>
    <w:p w:rsidR="006C7CD7" w:rsidRP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  <w:proofErr w:type="spellStart"/>
      <w:r w:rsidRPr="006C7CD7">
        <w:rPr>
          <w:rFonts w:ascii="Liberation Serif" w:hAnsi="Liberation Serif"/>
          <w:sz w:val="16"/>
          <w:szCs w:val="16"/>
        </w:rPr>
        <w:t>Носкова</w:t>
      </w:r>
      <w:proofErr w:type="spellEnd"/>
      <w:r w:rsidRPr="006C7CD7">
        <w:rPr>
          <w:rFonts w:ascii="Liberation Serif" w:hAnsi="Liberation Serif"/>
          <w:sz w:val="16"/>
          <w:szCs w:val="16"/>
        </w:rPr>
        <w:t xml:space="preserve"> О.В.</w:t>
      </w:r>
    </w:p>
    <w:p w:rsidR="006C7CD7" w:rsidRPr="006C7CD7" w:rsidRDefault="006C7CD7" w:rsidP="006C7CD7">
      <w:pPr>
        <w:spacing w:after="0" w:line="240" w:lineRule="atLeast"/>
        <w:rPr>
          <w:rFonts w:ascii="Liberation Serif" w:hAnsi="Liberation Serif"/>
          <w:sz w:val="16"/>
          <w:szCs w:val="16"/>
        </w:rPr>
      </w:pPr>
      <w:r w:rsidRPr="006C7CD7">
        <w:rPr>
          <w:rFonts w:ascii="Liberation Serif" w:hAnsi="Liberation Serif"/>
          <w:sz w:val="16"/>
          <w:szCs w:val="16"/>
        </w:rPr>
        <w:t>Заместитель директора по ВПР</w:t>
      </w:r>
    </w:p>
    <w:sectPr w:rsidR="006C7CD7" w:rsidRPr="006C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4A8"/>
    <w:multiLevelType w:val="hybridMultilevel"/>
    <w:tmpl w:val="C762A86C"/>
    <w:lvl w:ilvl="0" w:tplc="4DB8DCC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B4"/>
    <w:rsid w:val="0039255F"/>
    <w:rsid w:val="004F60B3"/>
    <w:rsid w:val="005950D7"/>
    <w:rsid w:val="005A06B4"/>
    <w:rsid w:val="006C7CD7"/>
    <w:rsid w:val="007D4A66"/>
    <w:rsid w:val="00900D93"/>
    <w:rsid w:val="00BA68AD"/>
    <w:rsid w:val="00C00F55"/>
    <w:rsid w:val="00C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1B00"/>
  <w15:chartTrackingRefBased/>
  <w15:docId w15:val="{8386E667-2DB2-4FF0-B6CF-91C20FA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D7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C7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0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55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C7C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37405" TargetMode="External"/><Relationship Id="rId5" Type="http://schemas.openxmlformats.org/officeDocument/2006/relationships/hyperlink" Target="https://epp.genproc.gov.ru/web/proc_66/activity/legal-education/explain?item=59685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dvfdvdsdvsdsvdz@outlook.com</cp:lastModifiedBy>
  <cp:revision>8</cp:revision>
  <cp:lastPrinted>2023-02-03T09:19:00Z</cp:lastPrinted>
  <dcterms:created xsi:type="dcterms:W3CDTF">2023-02-03T07:21:00Z</dcterms:created>
  <dcterms:modified xsi:type="dcterms:W3CDTF">2023-03-30T07:24:00Z</dcterms:modified>
</cp:coreProperties>
</file>